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28" w:rsidRPr="001E4D28" w:rsidRDefault="001E4D28" w:rsidP="001E4D28">
      <w:pPr>
        <w:spacing w:before="100" w:beforeAutospacing="1" w:after="100" w:afterAutospacing="1" w:line="312" w:lineRule="auto"/>
        <w:outlineLvl w:val="0"/>
        <w:rPr>
          <w:rFonts w:ascii="Tahoma" w:hAnsi="Tahoma" w:cs="Tahoma"/>
          <w:b/>
          <w:bCs/>
          <w:color w:val="333333"/>
          <w:kern w:val="36"/>
          <w:sz w:val="25"/>
          <w:szCs w:val="25"/>
        </w:rPr>
      </w:pPr>
      <w:r w:rsidRPr="001E4D28">
        <w:rPr>
          <w:rFonts w:ascii="Tahoma" w:hAnsi="Tahoma" w:cs="Tahoma"/>
          <w:b/>
          <w:bCs/>
          <w:color w:val="72A545"/>
          <w:kern w:val="36"/>
          <w:sz w:val="25"/>
          <w:szCs w:val="25"/>
          <w:u w:val="single"/>
        </w:rPr>
        <w:t xml:space="preserve">IDEAL </w:t>
      </w:r>
      <w:proofErr w:type="spellStart"/>
      <w:r w:rsidRPr="001E4D28">
        <w:rPr>
          <w:rFonts w:ascii="Tahoma" w:hAnsi="Tahoma" w:cs="Tahoma"/>
          <w:b/>
          <w:bCs/>
          <w:color w:val="72A545"/>
          <w:kern w:val="36"/>
          <w:sz w:val="25"/>
          <w:szCs w:val="25"/>
          <w:u w:val="single"/>
        </w:rPr>
        <w:t>rollo</w:t>
      </w:r>
      <w:proofErr w:type="spellEnd"/>
      <w:r w:rsidRPr="001E4D28">
        <w:rPr>
          <w:rFonts w:ascii="Tahoma" w:hAnsi="Tahoma" w:cs="Tahoma"/>
          <w:b/>
          <w:bCs/>
          <w:color w:val="72A545"/>
          <w:kern w:val="36"/>
          <w:sz w:val="25"/>
          <w:szCs w:val="25"/>
          <w:u w:val="single"/>
        </w:rPr>
        <w:t xml:space="preserve"> outline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PREFACE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The material included in these pages is meant to give you, the Rollista something as a basic help in your presentation of the IDEAL talk. You are Encouraged to follow the outline guide for DIRECTION OF CONTENT, but NOT AS THE CONTENT itself.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This talk is introductory and sets the tone of the weekend. As the first talk, it is meant to be very low key. Therefore, you are asked not to: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( 1 ) use Scripture as a reference when giving this talk, or (2) share personal witness. Alt</w:t>
      </w:r>
      <w:r w:rsidR="00B52840">
        <w:rPr>
          <w:rFonts w:ascii="Tahoma" w:hAnsi="Tahoma" w:cs="Tahoma"/>
          <w:color w:val="333333"/>
          <w:sz w:val="18"/>
          <w:szCs w:val="18"/>
        </w:rPr>
        <w:t>hough it is considered a ‘head’</w:t>
      </w:r>
      <w:r w:rsidRPr="001E4D28">
        <w:rPr>
          <w:rFonts w:ascii="Tahoma" w:hAnsi="Tahoma" w:cs="Tahoma"/>
          <w:color w:val="333333"/>
          <w:sz w:val="18"/>
          <w:szCs w:val="18"/>
        </w:rPr>
        <w:t xml:space="preserve"> talk, you are encouraged to be ‘you’– be natural. The amount of time allotted for this talk is a maximum of 20 minutes.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 xml:space="preserve">Included are a few additional materials that might be helpful to You. All material is given to you </w:t>
      </w:r>
      <w:proofErr w:type="gramStart"/>
      <w:r w:rsidRPr="001E4D28">
        <w:rPr>
          <w:rFonts w:ascii="Tahoma" w:hAnsi="Tahoma" w:cs="Tahoma"/>
          <w:color w:val="333333"/>
          <w:sz w:val="18"/>
          <w:szCs w:val="18"/>
        </w:rPr>
        <w:t>as a means to</w:t>
      </w:r>
      <w:proofErr w:type="gramEnd"/>
      <w:r w:rsidRPr="001E4D28">
        <w:rPr>
          <w:rFonts w:ascii="Tahoma" w:hAnsi="Tahoma" w:cs="Tahoma"/>
          <w:color w:val="333333"/>
          <w:sz w:val="18"/>
          <w:szCs w:val="18"/>
        </w:rPr>
        <w:t xml:space="preserve"> guide your thinking, while at the same time, you have the freedom of your individual expression.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God’s Blessings be yours as you prepare for your presentation of IDEAL.</w:t>
      </w:r>
      <w:bookmarkStart w:id="0" w:name="_GoBack"/>
      <w:bookmarkEnd w:id="0"/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SYNOPSIS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The IDEAL talk encourages each candidate to look within–to give thought as to whom s/he is, as to what gives life purpose and meaning, and, as to whether or not one is living up to the potential God has given through abilities and talents.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OUTLINE #1 IDEAL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The Call to be Fully Human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I. What is man?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A. Has life, a soul, is responsible, and has conviction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B. Superior over mineral (lifeless), vegetable (life-no sensitivity), and animal (life-instinct) kingdoms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C. Has intellect, freedom, will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D. Has limitations but also possibilities; it is possible for a limitation to be turned into a possibility.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Four sides of man need to be balanced – Physical/Mental/Spiritual/Social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(At this point Rollista may give an example of someone who has not allowed their limitations to affect their possibilities.)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E. Measuring human development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1. Needs are met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2. Capacity to give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3. Focus outside of self–not inside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F. Becoming fully human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1. Have a worthy goal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2. Achievement of goal becomes way of life</w:t>
      </w:r>
      <w:r w:rsidRPr="001E4D28">
        <w:rPr>
          <w:rFonts w:ascii="Tahoma" w:hAnsi="Tahoma" w:cs="Tahoma"/>
          <w:color w:val="333333"/>
          <w:sz w:val="18"/>
          <w:szCs w:val="18"/>
        </w:rPr>
        <w:br/>
      </w:r>
      <w:r w:rsidRPr="001E4D28">
        <w:rPr>
          <w:rFonts w:ascii="Tahoma" w:hAnsi="Tahoma" w:cs="Tahoma"/>
          <w:color w:val="333333"/>
          <w:sz w:val="18"/>
          <w:szCs w:val="18"/>
        </w:rPr>
        <w:lastRenderedPageBreak/>
        <w:t>(An example of someone who has achieved their goal is appropriate here.)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Why am I here? What is the direction of my life?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II. What is an Ideal?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A. Combination of ideas, aspirations, and preferences that moves us closer to our goals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B. Consists of two elements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1. Vision–foundation; gives purpose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2. Motivation–the shove we need to get going C. Ideals change as we grow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(Rollista may give a personal example of how ideals have changed.)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D. Ideals can change us - they make us what we are; they determine what we are like.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E. Authentic Ideal fulfills our needs and is attainable F. Kinds of Ideals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1. Subject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a. Family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b. Job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c. Happy marriage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d. Happy children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2. Goal-related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a. Wealth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b. Beauty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c. Weight loss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III. How Important is an Ideal?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A. Gives life purpose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B. Gives reason for living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Ideals need to be attainable; if set too high, they will overwhelm us; if set ton low, our life will have less of an impact on those around us and we will function at less than our full potential.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(At this point, Rollista may want to use an illustration.)</w:t>
      </w:r>
    </w:p>
    <w:p w:rsidR="001E4D28" w:rsidRPr="001E4D28" w:rsidRDefault="001E4D28" w:rsidP="001E4D28">
      <w:pPr>
        <w:spacing w:before="100" w:beforeAutospacing="1" w:after="100" w:afterAutospacing="1" w:line="312" w:lineRule="auto"/>
        <w:rPr>
          <w:rFonts w:ascii="Tahoma" w:hAnsi="Tahoma" w:cs="Tahoma"/>
          <w:color w:val="333333"/>
          <w:sz w:val="18"/>
          <w:szCs w:val="18"/>
        </w:rPr>
      </w:pPr>
      <w:r w:rsidRPr="001E4D28">
        <w:rPr>
          <w:rFonts w:ascii="Tahoma" w:hAnsi="Tahoma" w:cs="Tahoma"/>
          <w:color w:val="333333"/>
          <w:sz w:val="18"/>
          <w:szCs w:val="18"/>
        </w:rPr>
        <w:t>What is Your Ideal?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A. What do you think about most?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B. How do you use your free time?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C. What most gives you joy and pleasure in life?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D. How do you spend your money?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E. Who are your friends?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Your answers to the above questions will tell you what is your Ideal.</w:t>
      </w:r>
      <w:r w:rsidRPr="001E4D28">
        <w:rPr>
          <w:rFonts w:ascii="Tahoma" w:hAnsi="Tahoma" w:cs="Tahoma"/>
          <w:color w:val="333333"/>
          <w:sz w:val="18"/>
          <w:szCs w:val="18"/>
        </w:rPr>
        <w:br/>
        <w:t>(Use enough illustrative material in talk to assist in beginning Poster Work!)</w:t>
      </w:r>
    </w:p>
    <w:p w:rsidR="00E06681" w:rsidRDefault="00E06681"/>
    <w:sectPr w:rsidR="00E06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8"/>
    <w:rsid w:val="001E4D28"/>
    <w:rsid w:val="005A662C"/>
    <w:rsid w:val="00B52840"/>
    <w:rsid w:val="00D37874"/>
    <w:rsid w:val="00E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A910B"/>
  <w15:docId w15:val="{AEB01236-4716-4FA3-92D7-FF34AF31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4D28"/>
    <w:pPr>
      <w:spacing w:before="100" w:beforeAutospacing="1" w:after="100" w:afterAutospacing="1"/>
      <w:outlineLvl w:val="0"/>
    </w:pPr>
    <w:rPr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28"/>
    <w:rPr>
      <w:b/>
      <w:bCs/>
      <w:kern w:val="36"/>
      <w:sz w:val="34"/>
      <w:szCs w:val="34"/>
    </w:rPr>
  </w:style>
  <w:style w:type="character" w:styleId="Strong">
    <w:name w:val="Strong"/>
    <w:basedOn w:val="DefaultParagraphFont"/>
    <w:uiPriority w:val="22"/>
    <w:qFormat/>
    <w:rsid w:val="001E4D28"/>
    <w:rPr>
      <w:b/>
      <w:bCs/>
    </w:rPr>
  </w:style>
  <w:style w:type="paragraph" w:styleId="NormalWeb">
    <w:name w:val="Normal (Web)"/>
    <w:basedOn w:val="Normal"/>
    <w:uiPriority w:val="99"/>
    <w:unhideWhenUsed/>
    <w:rsid w:val="001E4D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Heffelfinger</dc:creator>
  <cp:lastModifiedBy>larissa</cp:lastModifiedBy>
  <cp:revision>2</cp:revision>
  <dcterms:created xsi:type="dcterms:W3CDTF">2016-11-17T18:53:00Z</dcterms:created>
  <dcterms:modified xsi:type="dcterms:W3CDTF">2016-11-17T18:53:00Z</dcterms:modified>
</cp:coreProperties>
</file>